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33" w:rsidRPr="00C10533" w:rsidRDefault="00C10533" w:rsidP="00C105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105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для населения. Профилактика ГРИППА и ОРВИ </w:t>
      </w:r>
    </w:p>
    <w:p w:rsidR="00C10533" w:rsidRPr="00C10533" w:rsidRDefault="00C10533" w:rsidP="00C1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1053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153150" cy="4353354"/>
            <wp:effectExtent l="0" t="0" r="0" b="9525"/>
            <wp:docPr id="1" name="Рисунок 1" descr="Памятка для населения. Профилактика ГРИППА и ОРВИ">
              <a:hlinkClick xmlns:a="http://schemas.openxmlformats.org/drawingml/2006/main" r:id="rId4" tooltip="&quot;Памятка для населения. Профилактика ГРИППА и ОРВ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населения. Профилактика ГРИППА и ОРВИ">
                      <a:hlinkClick r:id="rId4" tooltip="&quot;Памятка для населения. Профилактика ГРИППА и ОРВ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941" cy="436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грипп?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- это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место, удельный вес в структуре инфекционных заболеваний достигает 95%.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сердечно-сосудистой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трахеобронхиты</w:t>
      </w:r>
      <w:proofErr w:type="spellEnd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менингоэнцефалиты</w:t>
      </w:r>
      <w:proofErr w:type="spellEnd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гемофильная,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ОРВИ? В чём отличие от гриппа?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Термин "острое респираторное заболевание" (ОРЗ) или "острая респираторная вирусная инфекция"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</w:t>
      </w:r>
      <w:proofErr w:type="spellStart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риновирусы</w:t>
      </w:r>
      <w:proofErr w:type="spellEnd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выздоровлении, все эти симптомы исчезают и не оставляют после себя никаких следов.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 гриппа очень легко передается. Самый распространенный путь передачи инфекции - воздушно-капельный. Также возможен и бытовой путь передачи, </w:t>
      </w:r>
      <w:proofErr w:type="gramStart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гриппа.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грипп начинается остро. Инкубационный (скрытый) период, как правило, длится 2 - 5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четырех форм гриппа: легкая, среднетяжелая, тяжелая, </w:t>
      </w:r>
      <w:proofErr w:type="spellStart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гипертоксическая</w:t>
      </w:r>
      <w:proofErr w:type="spellEnd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гриппа и ОРВИ подразделяется на неспецифическую и специфическую.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неспецифической профилактики: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Личная гигиена.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ручками дверей, туалета, поручнями в общественных местах, обработать руки антисептиком или тщательно их вымыть. Не трогайте грязными, немытыми руками нос, глаза, рот.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Промываем нос.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</w:t>
      </w:r>
      <w:proofErr w:type="spellStart"/>
      <w:proofErr w:type="gramStart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>ч.ложка</w:t>
      </w:r>
      <w:proofErr w:type="spellEnd"/>
      <w:proofErr w:type="gramEnd"/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соли) или специальными соляными спреями, коих в аптеках множество.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3.Одеваем маски.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4.Тщательная уборка помещений. Вирус любит теплые и пыльные помещения, поэтому стоит уделить время влажной уборке и проветриванию.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5.Избегайте массовых скоплений людей.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Другие методы, к которым можно отнести сбалансированное питание и здоровый образ жизни, занятие физкультурой, прогулки и многое другое.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Всемирная организация здравоохранения считает вакцинацию единственной социально и экономически оправданной мерой борьбы с гриппом. Вакцинация на 90 % снижает заболеваемость, на 60 % снижает госпитализацию.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методом специфической профилактики против гриппа является активная иммунизация -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 </w:t>
      </w:r>
    </w:p>
    <w:p w:rsidR="00C10533" w:rsidRPr="00C10533" w:rsidRDefault="00C10533" w:rsidP="00C10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Вакцинацию лучше проводить осенью, поскольку эпидемии гриппа, как правило, бывают между ноябрем и мартом. </w:t>
      </w:r>
    </w:p>
    <w:p w:rsidR="001324C5" w:rsidRDefault="001324C5"/>
    <w:sectPr w:rsidR="00132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33"/>
    <w:rsid w:val="001324C5"/>
    <w:rsid w:val="00C1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ADC5E-2187-4CCB-8BF4-A1A3BF31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5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0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gov.ru/uploads/resize_cache/news/2020-03-17/pamyatka-dlya-naseleniya-profilaktika-grippa-i-orvi_15844265601033067283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760</Words>
  <Characters>4332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Pk198</dc:creator>
  <cp:keywords/>
  <dc:description/>
  <cp:lastModifiedBy>Pk198</cp:lastModifiedBy>
  <cp:revision>1</cp:revision>
  <dcterms:created xsi:type="dcterms:W3CDTF">2024-01-30T04:17:00Z</dcterms:created>
  <dcterms:modified xsi:type="dcterms:W3CDTF">2024-01-30T04:18:00Z</dcterms:modified>
</cp:coreProperties>
</file>